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«УТВЕРЖДЕНО»</w:t>
      </w:r>
    </w:p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Протоколом заседания конкурсной комиссии</w:t>
      </w:r>
    </w:p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 по проведению областного конкурса </w:t>
      </w:r>
    </w:p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«Лучший специалист по охране </w:t>
      </w:r>
    </w:p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труда Ростовской области» </w:t>
      </w:r>
    </w:p>
    <w:p w:rsidR="00F851BD" w:rsidRPr="00867ACA" w:rsidRDefault="00150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от </w:t>
      </w:r>
      <w:r w:rsidR="00867ACA">
        <w:rPr>
          <w:rFonts w:ascii="Times New Roman" w:hAnsi="Times New Roman"/>
          <w:sz w:val="24"/>
          <w:szCs w:val="24"/>
        </w:rPr>
        <w:t>25.01.2024</w:t>
      </w:r>
    </w:p>
    <w:p w:rsidR="00F851BD" w:rsidRPr="00867ACA" w:rsidRDefault="00F851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BD" w:rsidRPr="00867ACA" w:rsidRDefault="00F851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BD" w:rsidRPr="00867ACA" w:rsidRDefault="00F85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1BD" w:rsidRPr="00867ACA" w:rsidRDefault="00150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Информационная карта участника областного конкурса </w:t>
      </w:r>
    </w:p>
    <w:p w:rsidR="00F851BD" w:rsidRPr="00867ACA" w:rsidRDefault="00150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«Лучший специалист по охране труда Ростовской области»</w:t>
      </w:r>
    </w:p>
    <w:p w:rsidR="00F851BD" w:rsidRPr="00867ACA" w:rsidRDefault="00F85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65"/>
        <w:gridCol w:w="3928"/>
        <w:gridCol w:w="5249"/>
      </w:tblGrid>
      <w:tr w:rsidR="00F851BD" w:rsidRPr="00867ACA" w:rsidTr="004A5540">
        <w:trPr>
          <w:trHeight w:val="1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№</w:t>
            </w:r>
            <w:proofErr w:type="gramStart"/>
            <w:r w:rsidRPr="004A5540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4A5540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1BD" w:rsidRPr="004A5540" w:rsidRDefault="001503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1BD" w:rsidRPr="004A5540" w:rsidRDefault="001503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Количество баллов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1BD" w:rsidRPr="004A5540" w:rsidRDefault="001503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Примечание</w:t>
            </w:r>
          </w:p>
        </w:tc>
      </w:tr>
      <w:tr w:rsidR="00F851BD" w:rsidRPr="00867ACA" w:rsidTr="004A5540">
        <w:trPr>
          <w:trHeight w:val="1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Стаж работы в должности специалиста по охране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года до 3 лет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4 лет до 6 лет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более 7 лет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полных лет (копия трудовой книжки представляется в комиссию)</w:t>
            </w:r>
          </w:p>
        </w:tc>
      </w:tr>
      <w:tr w:rsidR="00F851BD" w:rsidRPr="00867ACA" w:rsidTr="004A5540">
        <w:trPr>
          <w:trHeight w:val="3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Стаж работы в должности руководителя службы охраны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года до 3 лет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4 лет до 6 лет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более 7 лет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полных лет (копия трудовой книжки представляется в комиссию</w:t>
            </w:r>
            <w:bookmarkStart w:id="0" w:name="_GoBack"/>
            <w:bookmarkEnd w:id="0"/>
            <w:r w:rsidRPr="004A5540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сертификата о прохождении независимой оценки квалификации специалиста по охране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(копия подтверждающего документа представляется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дополнительного профессионального образования по оценке профессиональных рисков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(копия подтверждающего документа представляется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Количество работников в организации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867A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от 50 </w:t>
            </w:r>
            <w:r w:rsidR="00150334" w:rsidRPr="004A5540">
              <w:rPr>
                <w:rFonts w:ascii="Times New Roman" w:hAnsi="Times New Roman"/>
                <w:szCs w:val="22"/>
              </w:rPr>
              <w:t xml:space="preserve">до 100 чел. - </w:t>
            </w:r>
            <w:r w:rsidRPr="004A5540">
              <w:rPr>
                <w:rFonts w:ascii="Times New Roman" w:hAnsi="Times New Roman"/>
                <w:szCs w:val="22"/>
              </w:rPr>
              <w:t>1 балл</w:t>
            </w:r>
            <w:r w:rsidR="00150334" w:rsidRPr="004A5540">
              <w:rPr>
                <w:rFonts w:ascii="Times New Roman" w:hAnsi="Times New Roman"/>
                <w:szCs w:val="22"/>
              </w:rPr>
              <w:t>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от 101 до 250 чел. - </w:t>
            </w:r>
            <w:r w:rsidR="00867ACA" w:rsidRPr="004A5540">
              <w:rPr>
                <w:rFonts w:ascii="Times New Roman" w:hAnsi="Times New Roman"/>
                <w:szCs w:val="22"/>
              </w:rPr>
              <w:t>2</w:t>
            </w:r>
            <w:r w:rsidRPr="004A5540">
              <w:rPr>
                <w:rFonts w:ascii="Times New Roman" w:hAnsi="Times New Roman"/>
                <w:szCs w:val="22"/>
              </w:rPr>
              <w:t xml:space="preserve"> балла;</w:t>
            </w:r>
          </w:p>
          <w:p w:rsidR="00F851BD" w:rsidRPr="004A5540" w:rsidRDefault="00DE49F0" w:rsidP="00867A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более</w:t>
            </w:r>
            <w:r w:rsidR="00150334" w:rsidRPr="004A5540">
              <w:rPr>
                <w:rFonts w:ascii="Times New Roman" w:hAnsi="Times New Roman"/>
                <w:szCs w:val="22"/>
              </w:rPr>
              <w:t xml:space="preserve"> 251 чел. - </w:t>
            </w:r>
            <w:r w:rsidR="00867ACA" w:rsidRPr="004A5540">
              <w:rPr>
                <w:rFonts w:ascii="Times New Roman" w:hAnsi="Times New Roman"/>
                <w:szCs w:val="22"/>
              </w:rPr>
              <w:t>3</w:t>
            </w:r>
            <w:r w:rsidR="00150334" w:rsidRPr="004A5540">
              <w:rPr>
                <w:rFonts w:ascii="Times New Roman" w:hAnsi="Times New Roman"/>
                <w:szCs w:val="22"/>
              </w:rPr>
              <w:t xml:space="preserve"> балл</w:t>
            </w:r>
            <w:r w:rsidR="00867ACA" w:rsidRPr="004A5540">
              <w:rPr>
                <w:rFonts w:ascii="Times New Roman" w:hAnsi="Times New Roman"/>
                <w:szCs w:val="22"/>
              </w:rPr>
              <w:t>а</w:t>
            </w:r>
            <w:r w:rsidR="00150334" w:rsidRPr="004A5540">
              <w:rPr>
                <w:rFonts w:ascii="Times New Roman" w:hAnsi="Times New Roman"/>
                <w:szCs w:val="22"/>
              </w:rPr>
              <w:t>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общее количество работников в организации</w:t>
            </w:r>
          </w:p>
        </w:tc>
      </w:tr>
      <w:tr w:rsidR="00F851BD" w:rsidRPr="00867ACA" w:rsidTr="004A5540">
        <w:trPr>
          <w:trHeight w:val="242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 региональных, всероссийских и международных сертификатов (дипломов), подтверждающих квалификацию в области охраны и безопасности труда, промышленной безопасности, пожарной безопасности, электробезопасности, систем менеджмента профессиональной безопасности и здоровья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до 5 сертификатов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более 5 сертификатов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общее количество действующих сертификатов, дипломов, полученных за последние 3 года, включая год начала проведения конкурса (копии представляются в комиссию)</w:t>
            </w:r>
          </w:p>
        </w:tc>
      </w:tr>
      <w:tr w:rsidR="00F851BD" w:rsidRPr="00867ACA" w:rsidTr="004A5540">
        <w:trPr>
          <w:trHeight w:val="250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lastRenderedPageBreak/>
              <w:t>7.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региональных, всероссийских и международных форумах, конференциях и выставках в области охраны труда и профессиональной безопасности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1 мероприятии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2- 4 мероприятиях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5 мероприятиях и более - 3 балла;</w:t>
            </w:r>
          </w:p>
          <w:p w:rsidR="00F851BD" w:rsidRPr="004A5540" w:rsidRDefault="00F851B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4A5540">
              <w:rPr>
                <w:rFonts w:ascii="Times New Roman" w:hAnsi="Times New Roman"/>
                <w:szCs w:val="22"/>
              </w:rPr>
              <w:t>указывается общее количество мероприятий и выставок, в которых принято участие  за последние 3 года, включая год начала проведения конкурса (прилагаются копии программ, мероприятий, в которых отмечены наименования тем, даты проведения, статус участия участника конкурса, а также копии  программ выставок, в которых отмечена информация об участии в качестве экспонента, даты проведения выставки)</w:t>
            </w:r>
            <w:proofErr w:type="gramEnd"/>
          </w:p>
        </w:tc>
      </w:tr>
      <w:tr w:rsidR="00F851BD" w:rsidRPr="00867ACA" w:rsidTr="004A5540">
        <w:trPr>
          <w:trHeight w:val="7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DE49F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работе комиссии по расследованию несчастных случаев</w:t>
            </w:r>
            <w:r w:rsidR="00DE49F0" w:rsidRPr="004A5540">
              <w:rPr>
                <w:szCs w:val="22"/>
              </w:rPr>
              <w:t xml:space="preserve"> </w:t>
            </w:r>
            <w:r w:rsidR="00DE49F0" w:rsidRPr="004A5540">
              <w:rPr>
                <w:rFonts w:ascii="Times New Roman" w:hAnsi="Times New Roman"/>
                <w:szCs w:val="22"/>
              </w:rPr>
              <w:t>на производстве</w:t>
            </w:r>
            <w:r w:rsidRPr="004A5540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(представляются в комиссию копия приказа или иного распорядительного документа, устанавливающего работу  комиссии,  ее состав)</w:t>
            </w:r>
          </w:p>
        </w:tc>
      </w:tr>
      <w:tr w:rsidR="00F851BD" w:rsidRPr="00867ACA" w:rsidTr="004A5540">
        <w:trPr>
          <w:trHeight w:val="1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Участие в рассмотрении обстоятельств и причин, приведших к возникновению микроповреждений (микротравм) работников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 в работе комиссии по проверке и анализу функционирования системы управления охраной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54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работе комиссии по проведению специальной оценки условий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51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проведении оценки профессиональных рисков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26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во входном контроле средств индивидуальной защиты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случаев профессиональных заболеваний за последние 3 года, включая год начала конкурса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- 0 баллов;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- 1 балл;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(информация подтверждается и заверяется работодателем)</w:t>
            </w:r>
          </w:p>
        </w:tc>
      </w:tr>
      <w:tr w:rsidR="00F851BD" w:rsidRPr="00867ACA" w:rsidTr="004A5540">
        <w:trPr>
          <w:trHeight w:val="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наград и присвоенных званий на уровне организации, объединения, холдинга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 награда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до 4 наград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5 наград и более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общее количество наград и поощрений,  за последние 3 года, включая год начала проведения конкурса (копии грамот, дипломов, благодарностей и иных наградных документов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наград и поощрений со стороны органов исполнительной власти и общественных организаций на региональном уровне и федеральном уровне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 награда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до 4 наград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5 наград и более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общее количество наград и поощрений,  за последние 3 года, включая год начала проведения конкурса (копии грамот, дипломов, благодарностей и иных наградных документов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17.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на региональном уровне в общественных советах и рабочих группах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1 группе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2 группах и более - 2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количество действующих общественных советов и рабочих групп, в которых участник является членом (копии документа о составе совета, рабочей группы и т.п.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общественных советах и рабочих группах при федеральных органах исполнительной власти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1 группе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участие в 2 группах и более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указывается количество действующих общественных советов и рабочих групп при федеральных органах исполнительной власти, в которых участник является членом (копии документа о составе совета, рабочей группы и т.п.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Наставничество, просветительская деятельность, преподавание в образовательных учреждениях в области  охраны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имеется опыт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опыта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(информация подтверждается и заверяется работодателем)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20.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публикаций по направлениям, связанным с профессиональной деятельностью в области  охраны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до 4 публикаций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5 публикаций и более - 2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учитывается общее количество публикаций (копии публикаций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Членство в общественных, профессиональных объединениях специалистов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членство в 1 организации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членство в 2 организациях - 2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членство в 3 организациях и более - 3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учитывается общее количество профессиональных и общественных объединений, членом которых является участник (копии документов о членстве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Внедрена программа «Нулевой травматизм»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(информация подтверждается и заверяется работодателем)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Численность пострадавших в результате несчастных случаев на производстве (учитываются только несчастные случаи, квалифицированные как несчастный случай на производстве),  всего, в том числе: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пострадавших - 1 балл,</w:t>
            </w:r>
            <w:r w:rsidRPr="004A5540">
              <w:rPr>
                <w:rFonts w:ascii="Times New Roman" w:hAnsi="Times New Roman"/>
                <w:szCs w:val="22"/>
              </w:rPr>
              <w:br/>
              <w:t>есть пострадавшие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указывается общее количество пострадавших в результате несчастных случаев (произошедших в течение года, предшествующему году подачи заявки на участие в конкурсе) 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23.1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- в несчастных случаях, отнесенных по степени тяжести к легким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за каждый случай минус  1 балл;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указываются все несчастные случаи, квалифицированные как несчастные случаи на производстве, произошедшие  в течение года, предшествующему году подачи заявки на участие в конкурсе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23.2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- в тяжелых несчастных случаях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за каждый случай минус  2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указываются все несчастные случаи, квалифицированные как несчастные случаи на производстве, произошедшие в течение года, предшествующему году подачи заявки на участие в конкурсе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23.3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- в несчастных случаях со смертельным исходом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за каждый случай минус 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указываются все несчастные случаи, квалифицированные как несчастные случаи на производстве, произошедшие в течение года, предшествующему году подачи заявки на участие в конкурсе</w:t>
            </w:r>
          </w:p>
        </w:tc>
      </w:tr>
      <w:tr w:rsidR="00F851BD" w:rsidRPr="00867ACA" w:rsidTr="004A5540">
        <w:trPr>
          <w:trHeight w:val="57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23.4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- в групповых несчастных случаях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за каждый случай минус  3 балла;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указываются все несчастные случаи, квалифицированные как несчастные случаи на производстве, произошедшие в течение года, предшествующему году подачи заявки на участие в конкурсе</w:t>
            </w:r>
          </w:p>
        </w:tc>
      </w:tr>
      <w:tr w:rsidR="00F851BD" w:rsidRPr="00867ACA" w:rsidTr="004A5540">
        <w:trPr>
          <w:trHeight w:val="13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Реализованные проекты в области управления охраной труда, улучшения условий и безопасности труда, обеспечения сохранения здоровья работников, повышения мотивации работников к соблюдению требований охраны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проектов - 0 баллов;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1 до 3 проектов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от 4 проектов и более  - 3 балла;</w:t>
            </w:r>
          </w:p>
          <w:p w:rsidR="00F851BD" w:rsidRPr="004A5540" w:rsidRDefault="00F851B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12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Внедрение электронного обучающего модуля по вопросам профилактики и лечения ВИЧ-инфекции/СПИДа на рабочем месте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1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26.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</w:t>
            </w:r>
            <w:r w:rsidRPr="004A5540">
              <w:rPr>
                <w:rFonts w:ascii="Times New Roman" w:hAnsi="Times New Roman"/>
                <w:b/>
                <w:szCs w:val="22"/>
              </w:rPr>
              <w:t>дополнительными</w:t>
            </w:r>
            <w:r w:rsidRPr="004A5540">
              <w:rPr>
                <w:rFonts w:ascii="Times New Roman" w:hAnsi="Times New Roman"/>
                <w:szCs w:val="22"/>
              </w:rPr>
              <w:t xml:space="preserve"> средствами индивидуальной защиты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- 3 балла;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1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Реализация мероприятий, направленных на развитие физической культуры и спорта в трудовых коллективах, в том числе: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- 2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4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компенсация работникам оплаты занятий спортом в клубах и секциях;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</w:t>
            </w:r>
            <w:r w:rsidRPr="004A5540">
              <w:rPr>
                <w:rStyle w:val="1"/>
                <w:rFonts w:ascii="Times New Roman" w:hAnsi="Times New Roman"/>
                <w:szCs w:val="22"/>
              </w:rPr>
              <w:t>«</w:t>
            </w:r>
            <w:r w:rsidRPr="004A5540">
              <w:rPr>
                <w:rFonts w:ascii="Times New Roman" w:hAnsi="Times New Roman"/>
                <w:szCs w:val="22"/>
              </w:rPr>
              <w:t>Готов к труду и обороне</w:t>
            </w:r>
            <w:r w:rsidRPr="004A5540">
              <w:rPr>
                <w:rStyle w:val="1"/>
                <w:rFonts w:ascii="Times New Roman" w:hAnsi="Times New Roman"/>
                <w:szCs w:val="22"/>
              </w:rPr>
              <w:t>»</w:t>
            </w:r>
            <w:r w:rsidRPr="004A5540">
              <w:rPr>
                <w:rFonts w:ascii="Times New Roman" w:hAnsi="Times New Roman"/>
                <w:szCs w:val="22"/>
              </w:rPr>
              <w:t xml:space="preserve"> (ГТО);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организация и проведение физкультурно-оздоровительных мероприятий (производственной гимнастики);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31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приобретение, содержание и обновление спортивного инвентаря;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50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27.5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      </w:r>
          </w:p>
          <w:p w:rsidR="00F851BD" w:rsidRPr="004A5540" w:rsidRDefault="00F851B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</w:p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копии подтверждающих документов представляются в комиссию</w:t>
            </w:r>
          </w:p>
        </w:tc>
      </w:tr>
      <w:tr w:rsidR="00F851BD" w:rsidRPr="00867ACA" w:rsidTr="004A5540">
        <w:trPr>
          <w:trHeight w:val="3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28.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beforeAutospacing="1" w:afterAutospacing="1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Style w:val="1"/>
                <w:rFonts w:ascii="Times New Roman" w:hAnsi="Times New Roman"/>
                <w:szCs w:val="22"/>
              </w:rPr>
              <w:t>Присоединение</w:t>
            </w:r>
            <w:r w:rsidR="00867ACA" w:rsidRPr="004A5540">
              <w:rPr>
                <w:rStyle w:val="1"/>
                <w:rFonts w:ascii="Times New Roman" w:hAnsi="Times New Roman"/>
                <w:szCs w:val="22"/>
              </w:rPr>
              <w:t xml:space="preserve"> к</w:t>
            </w:r>
            <w:r w:rsidRPr="004A5540">
              <w:rPr>
                <w:rStyle w:val="1"/>
                <w:rFonts w:ascii="Times New Roman" w:hAnsi="Times New Roman"/>
                <w:szCs w:val="22"/>
              </w:rPr>
              <w:t xml:space="preserve"> Ростовскому областному трехстороннему (региональному) </w:t>
            </w:r>
            <w:hyperlink r:id="rId7" w:anchor="sogl" w:history="1">
              <w:r w:rsidRPr="004A5540">
                <w:rPr>
                  <w:rStyle w:val="1"/>
                  <w:rFonts w:ascii="Times New Roman" w:hAnsi="Times New Roman"/>
                  <w:szCs w:val="22"/>
                </w:rPr>
                <w:t>соглашению</w:t>
              </w:r>
            </w:hyperlink>
            <w:r w:rsidRPr="004A5540">
              <w:rPr>
                <w:rStyle w:val="1"/>
                <w:rFonts w:ascii="Times New Roman" w:hAnsi="Times New Roman"/>
                <w:szCs w:val="22"/>
              </w:rPr>
              <w:t xml:space="preserve"> на 2023-2025 годы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beforeAutospacing="1" w:afterAutospacing="1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 xml:space="preserve">да - 2 балла;  </w:t>
            </w:r>
            <w:r w:rsidRPr="004A5540">
              <w:rPr>
                <w:rFonts w:ascii="Times New Roman" w:hAnsi="Times New Roman"/>
                <w:szCs w:val="22"/>
              </w:rPr>
              <w:br/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(копия представляются в комиссию)</w:t>
            </w:r>
          </w:p>
        </w:tc>
      </w:tr>
      <w:tr w:rsidR="00F851BD" w:rsidRPr="00867ACA" w:rsidTr="004A554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29.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Наличие изданного локального акта о переходе на электронный документооборот по охране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  <w:r w:rsidRPr="004A5540">
              <w:rPr>
                <w:rFonts w:ascii="Times New Roman" w:hAnsi="Times New Roman"/>
                <w:szCs w:val="22"/>
              </w:rPr>
              <w:br/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(копия представляются в комиссию)</w:t>
            </w:r>
          </w:p>
        </w:tc>
      </w:tr>
      <w:tr w:rsidR="00F851BD" w:rsidRPr="00867ACA" w:rsidTr="004A5540">
        <w:trPr>
          <w:trHeight w:val="4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 w:rsidP="00867AC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30.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Проведение в организации Дня охраны труда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 - 1 балл;</w:t>
            </w:r>
            <w:r w:rsidRPr="004A5540">
              <w:rPr>
                <w:rFonts w:ascii="Times New Roman" w:hAnsi="Times New Roman"/>
                <w:szCs w:val="22"/>
              </w:rPr>
              <w:br/>
              <w:t>нет - 0 баллов;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1BD" w:rsidRPr="004A5540" w:rsidRDefault="0015033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40">
              <w:rPr>
                <w:rFonts w:ascii="Times New Roman" w:hAnsi="Times New Roman"/>
                <w:szCs w:val="22"/>
              </w:rPr>
              <w:t>да/нет (копия распорядительного документа представляются в комиссию)</w:t>
            </w:r>
          </w:p>
        </w:tc>
      </w:tr>
    </w:tbl>
    <w:p w:rsidR="00F851BD" w:rsidRPr="00867ACA" w:rsidRDefault="00F851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F851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С  условиями и порядком проведения Конкурса ознакомле</w:t>
      </w:r>
      <w:proofErr w:type="gramStart"/>
      <w:r w:rsidRPr="00867ACA">
        <w:rPr>
          <w:rFonts w:ascii="Times New Roman" w:hAnsi="Times New Roman"/>
          <w:sz w:val="24"/>
          <w:szCs w:val="24"/>
        </w:rPr>
        <w:t>н(</w:t>
      </w:r>
      <w:proofErr w:type="gramEnd"/>
      <w:r w:rsidRPr="00867ACA">
        <w:rPr>
          <w:rFonts w:ascii="Times New Roman" w:hAnsi="Times New Roman"/>
          <w:sz w:val="24"/>
          <w:szCs w:val="24"/>
        </w:rPr>
        <w:t>-а) и согласен(-сна). Полноту и достоверность сведений, указанных в заявке на участие в конкурсе, а также в информационной карте участника конкурса и прилагаемых документов - гарантирую.</w:t>
      </w:r>
    </w:p>
    <w:p w:rsidR="00F851BD" w:rsidRPr="00867ACA" w:rsidRDefault="00150334" w:rsidP="004A55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Уведомле</w:t>
      </w:r>
      <w:proofErr w:type="gramStart"/>
      <w:r w:rsidRPr="00867ACA">
        <w:rPr>
          <w:rFonts w:ascii="Times New Roman" w:hAnsi="Times New Roman"/>
          <w:sz w:val="24"/>
          <w:szCs w:val="24"/>
        </w:rPr>
        <w:t>н(</w:t>
      </w:r>
      <w:proofErr w:type="gramEnd"/>
      <w:r w:rsidRPr="00867ACA">
        <w:rPr>
          <w:rFonts w:ascii="Times New Roman" w:hAnsi="Times New Roman"/>
          <w:sz w:val="24"/>
          <w:szCs w:val="24"/>
        </w:rPr>
        <w:t>-а) о том, что участники конкурса, предоставившие недостоверные данные, могут быть не допущены к участию в Конкурсе или сняты с участия в процессе его проведения.</w:t>
      </w: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«_____» ______________ 20 _____ г.                      __________________ / _______________________________/</w:t>
      </w: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(подпись участника)                      (расшифровка подписи)</w:t>
      </w: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СОГЛАСОВАНО:</w:t>
      </w: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Руководитель организации ______________________________________________________________________</w:t>
      </w:r>
    </w:p>
    <w:p w:rsidR="00F851BD" w:rsidRPr="00867ACA" w:rsidRDefault="00150334" w:rsidP="004A554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(наименование должности, ФИО полностью)</w:t>
      </w: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F851BD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«_____» ______________ 20 _____ г.                     __________________ / _______________________________/</w:t>
      </w:r>
    </w:p>
    <w:p w:rsidR="00F851BD" w:rsidRPr="00867ACA" w:rsidRDefault="00150334" w:rsidP="004A55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(подпись руководителя)                    (расшифровка подписи)</w:t>
      </w:r>
    </w:p>
    <w:p w:rsidR="00F851BD" w:rsidRPr="00867ACA" w:rsidRDefault="00F851BD" w:rsidP="004A5540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851BD" w:rsidRPr="00867ACA" w:rsidRDefault="00150334" w:rsidP="004A5540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67ACA">
        <w:rPr>
          <w:rFonts w:ascii="Times New Roman" w:hAnsi="Times New Roman"/>
          <w:sz w:val="24"/>
          <w:szCs w:val="24"/>
        </w:rPr>
        <w:t>М.П.</w:t>
      </w:r>
    </w:p>
    <w:sectPr w:rsidR="00F851BD" w:rsidRPr="00867ACA" w:rsidSect="004A5540">
      <w:headerReference w:type="default" r:id="rId8"/>
      <w:footerReference w:type="default" r:id="rId9"/>
      <w:pgSz w:w="16838" w:h="11906" w:orient="landscape"/>
      <w:pgMar w:top="709" w:right="709" w:bottom="568" w:left="678" w:header="708" w:footer="2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BC" w:rsidRDefault="00A30CBC">
      <w:pPr>
        <w:spacing w:after="0" w:line="240" w:lineRule="auto"/>
      </w:pPr>
      <w:r>
        <w:separator/>
      </w:r>
    </w:p>
  </w:endnote>
  <w:endnote w:type="continuationSeparator" w:id="0">
    <w:p w:rsidR="00A30CBC" w:rsidRDefault="00A3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BD" w:rsidRDefault="00150334">
    <w:pPr>
      <w:framePr w:wrap="around" w:vAnchor="text" w:hAnchor="margin" w:xAlign="right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A5540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  <w:p w:rsidR="00F851BD" w:rsidRDefault="00F851BD">
    <w:pPr>
      <w:pStyle w:val="a5"/>
      <w:jc w:val="right"/>
      <w:rPr>
        <w:rFonts w:ascii="Times New Roman" w:hAnsi="Times New Roman"/>
        <w:sz w:val="20"/>
      </w:rPr>
    </w:pPr>
  </w:p>
  <w:p w:rsidR="00F851BD" w:rsidRDefault="00F851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BC" w:rsidRDefault="00A30CBC">
      <w:pPr>
        <w:spacing w:after="0" w:line="240" w:lineRule="auto"/>
      </w:pPr>
      <w:r>
        <w:separator/>
      </w:r>
    </w:p>
  </w:footnote>
  <w:footnote w:type="continuationSeparator" w:id="0">
    <w:p w:rsidR="00A30CBC" w:rsidRDefault="00A3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10799"/>
      <w:docPartObj>
        <w:docPartGallery w:val="Page Numbers (Top of Page)"/>
        <w:docPartUnique/>
      </w:docPartObj>
    </w:sdtPr>
    <w:sdtContent>
      <w:p w:rsidR="004A5540" w:rsidRDefault="004A55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A5540" w:rsidRDefault="004A5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BD"/>
    <w:rsid w:val="00150334"/>
    <w:rsid w:val="00171DDB"/>
    <w:rsid w:val="002672EA"/>
    <w:rsid w:val="00290A83"/>
    <w:rsid w:val="004A5540"/>
    <w:rsid w:val="00792E83"/>
    <w:rsid w:val="00867ACA"/>
    <w:rsid w:val="00A30CBC"/>
    <w:rsid w:val="00DE49F0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26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Куценко</dc:creator>
  <cp:lastModifiedBy>Ольга Куценко</cp:lastModifiedBy>
  <cp:revision>6</cp:revision>
  <cp:lastPrinted>2024-01-24T08:34:00Z</cp:lastPrinted>
  <dcterms:created xsi:type="dcterms:W3CDTF">2023-03-24T06:58:00Z</dcterms:created>
  <dcterms:modified xsi:type="dcterms:W3CDTF">2024-01-26T09:38:00Z</dcterms:modified>
</cp:coreProperties>
</file>